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75" w:rsidRPr="0003697F" w:rsidRDefault="00A02075">
      <w:pPr>
        <w:contextualSpacing/>
        <w:rPr>
          <w:rFonts w:ascii="Candara" w:hAnsi="Candara"/>
          <w:sz w:val="24"/>
          <w:lang w:val="fr-CA"/>
        </w:rPr>
      </w:pPr>
      <w:r w:rsidRPr="008618B6">
        <w:rPr>
          <w:sz w:val="24"/>
          <w:lang w:val="fr"/>
        </w:rPr>
        <w:t>Lou</w:t>
      </w:r>
      <w:r w:rsidR="0003697F">
        <w:rPr>
          <w:sz w:val="24"/>
          <w:lang w:val="fr"/>
        </w:rPr>
        <w:t>é soit</w:t>
      </w:r>
      <w:r w:rsidRPr="008618B6">
        <w:rPr>
          <w:sz w:val="24"/>
          <w:lang w:val="fr"/>
        </w:rPr>
        <w:t xml:space="preserve"> Jésus-Christ </w:t>
      </w:r>
      <w:r w:rsidR="008618B6">
        <w:rPr>
          <w:sz w:val="24"/>
          <w:lang w:val="fr"/>
        </w:rPr>
        <w:t>!</w:t>
      </w:r>
      <w:r>
        <w:rPr>
          <w:lang w:val="fr"/>
        </w:rPr>
        <w:t xml:space="preserve"> </w:t>
      </w:r>
    </w:p>
    <w:p w:rsidR="00A02075" w:rsidRPr="0003697F" w:rsidRDefault="00A02075">
      <w:pPr>
        <w:contextualSpacing/>
        <w:rPr>
          <w:rFonts w:ascii="Candara" w:hAnsi="Candara"/>
          <w:sz w:val="24"/>
          <w:lang w:val="it-IT"/>
        </w:rPr>
      </w:pPr>
      <w:r w:rsidRPr="0003697F">
        <w:rPr>
          <w:i/>
          <w:sz w:val="24"/>
          <w:lang w:val="it-IT"/>
        </w:rPr>
        <w:t>Carissima Famiglia</w:t>
      </w:r>
      <w:r w:rsidRPr="0003697F">
        <w:rPr>
          <w:sz w:val="24"/>
          <w:lang w:val="it-IT"/>
        </w:rPr>
        <w:t xml:space="preserve">, </w:t>
      </w:r>
      <w:r w:rsidR="008618B6" w:rsidRPr="0003697F">
        <w:rPr>
          <w:sz w:val="24"/>
          <w:lang w:val="it-IT"/>
        </w:rPr>
        <w:t>Ma</w:t>
      </w:r>
      <w:r w:rsidRPr="0003697F">
        <w:rPr>
          <w:lang w:val="it-IT"/>
        </w:rPr>
        <w:t xml:space="preserve"> </w:t>
      </w:r>
      <w:r w:rsidR="0003697F" w:rsidRPr="0003697F">
        <w:rPr>
          <w:sz w:val="24"/>
          <w:lang w:val="it-IT"/>
        </w:rPr>
        <w:t>ch</w:t>
      </w:r>
      <w:r w:rsidR="0003697F">
        <w:rPr>
          <w:sz w:val="24"/>
          <w:lang w:val="it-IT"/>
        </w:rPr>
        <w:t xml:space="preserve">ere </w:t>
      </w:r>
      <w:r w:rsidRPr="0003697F">
        <w:rPr>
          <w:sz w:val="24"/>
          <w:lang w:val="it-IT"/>
        </w:rPr>
        <w:t>famille,</w:t>
      </w:r>
    </w:p>
    <w:p w:rsidR="0003697F" w:rsidRDefault="00A02075" w:rsidP="0003697F">
      <w:pPr>
        <w:contextualSpacing/>
        <w:jc w:val="center"/>
        <w:rPr>
          <w:i/>
          <w:sz w:val="24"/>
          <w:lang w:val="fr"/>
        </w:rPr>
      </w:pPr>
      <w:r w:rsidRPr="008618B6">
        <w:rPr>
          <w:sz w:val="24"/>
          <w:lang w:val="fr"/>
        </w:rPr>
        <w:t>« </w:t>
      </w:r>
      <w:proofErr w:type="gramStart"/>
      <w:r w:rsidRPr="008618B6">
        <w:rPr>
          <w:i/>
          <w:sz w:val="24"/>
          <w:lang w:val="fr"/>
        </w:rPr>
        <w:t>ne</w:t>
      </w:r>
      <w:proofErr w:type="gramEnd"/>
      <w:r w:rsidRPr="008618B6">
        <w:rPr>
          <w:i/>
          <w:sz w:val="24"/>
          <w:lang w:val="fr"/>
        </w:rPr>
        <w:t xml:space="preserve"> râlez pas les uns contre les autres </w:t>
      </w:r>
      <w:r w:rsidRPr="008618B6">
        <w:rPr>
          <w:sz w:val="24"/>
          <w:lang w:val="fr"/>
        </w:rPr>
        <w:t>[nous faisons beaucoup de grognements]</w:t>
      </w:r>
    </w:p>
    <w:p w:rsidR="00A77ED4" w:rsidRPr="0003697F" w:rsidRDefault="00A02075" w:rsidP="0003697F">
      <w:pPr>
        <w:contextualSpacing/>
        <w:jc w:val="center"/>
        <w:rPr>
          <w:rFonts w:ascii="Candara" w:hAnsi="Candara"/>
          <w:sz w:val="24"/>
          <w:lang w:val="fr-CA"/>
        </w:rPr>
      </w:pPr>
      <w:proofErr w:type="gramStart"/>
      <w:r w:rsidRPr="008618B6">
        <w:rPr>
          <w:i/>
          <w:sz w:val="24"/>
          <w:lang w:val="fr"/>
        </w:rPr>
        <w:t>pour</w:t>
      </w:r>
      <w:proofErr w:type="gramEnd"/>
      <w:r w:rsidRPr="008618B6">
        <w:rPr>
          <w:i/>
          <w:sz w:val="24"/>
          <w:lang w:val="fr"/>
        </w:rPr>
        <w:t xml:space="preserve"> que vous ne soyez pas jugés: voyez que le juge se tient à la porte</w:t>
      </w:r>
      <w:r w:rsidR="00A77ED4" w:rsidRPr="008618B6">
        <w:rPr>
          <w:sz w:val="24"/>
          <w:lang w:val="fr"/>
        </w:rPr>
        <w:t> »</w:t>
      </w:r>
    </w:p>
    <w:p w:rsidR="00A77ED4" w:rsidRPr="0003697F" w:rsidRDefault="00A77ED4" w:rsidP="008618B6">
      <w:pPr>
        <w:ind w:firstLine="720"/>
        <w:contextualSpacing/>
        <w:rPr>
          <w:rFonts w:ascii="Candara" w:hAnsi="Candara"/>
          <w:sz w:val="24"/>
          <w:lang w:val="fr-CA"/>
        </w:rPr>
      </w:pPr>
      <w:r w:rsidRPr="008618B6">
        <w:rPr>
          <w:sz w:val="24"/>
          <w:lang w:val="fr"/>
        </w:rPr>
        <w:t>Ce qui se passe en Ukraine est un jugement contre nous.</w:t>
      </w:r>
    </w:p>
    <w:p w:rsidR="00FA37FA" w:rsidRPr="0003697F" w:rsidRDefault="00A77ED4" w:rsidP="008618B6">
      <w:pPr>
        <w:ind w:firstLine="720"/>
        <w:contextualSpacing/>
        <w:rPr>
          <w:rFonts w:ascii="Candara" w:hAnsi="Candara"/>
          <w:sz w:val="24"/>
          <w:lang w:val="fr-CA"/>
        </w:rPr>
      </w:pPr>
      <w:r w:rsidRPr="008618B6">
        <w:rPr>
          <w:sz w:val="24"/>
          <w:lang w:val="fr"/>
        </w:rPr>
        <w:t xml:space="preserve"> Nous sommes au bord de la destruction. Il faut une mauvaise décision de quelqu’un pour défaire la beauté de la création. </w:t>
      </w:r>
    </w:p>
    <w:p w:rsidR="00A77ED4" w:rsidRPr="0003697F" w:rsidRDefault="00A02075" w:rsidP="008618B6">
      <w:pPr>
        <w:ind w:firstLine="720"/>
        <w:contextualSpacing/>
        <w:rPr>
          <w:rFonts w:ascii="Candara" w:hAnsi="Candara"/>
          <w:sz w:val="24"/>
          <w:lang w:val="fr-CA"/>
        </w:rPr>
      </w:pPr>
      <w:r w:rsidRPr="008618B6">
        <w:rPr>
          <w:sz w:val="24"/>
          <w:lang w:val="fr"/>
        </w:rPr>
        <w:t xml:space="preserve">Ah, nous disons, « c’est impensable ». Non seulement l’impensable est la pensée du </w:t>
      </w:r>
      <w:r w:rsidR="0003697F">
        <w:rPr>
          <w:sz w:val="24"/>
          <w:lang w:val="fr"/>
        </w:rPr>
        <w:t>M</w:t>
      </w:r>
      <w:r w:rsidRPr="008618B6">
        <w:rPr>
          <w:sz w:val="24"/>
          <w:lang w:val="fr"/>
        </w:rPr>
        <w:t>alin, mais elle ment toujours à bien des égards en attendant que l’impensable soit fait. Et cela peut être fait par ceux qui cachent même sous des mots pieux l’impensable, le violent, le diviseur, la trahison, le meurtre par la langue ou par balle.</w:t>
      </w:r>
    </w:p>
    <w:p w:rsidR="00FA37FA" w:rsidRPr="0003697F" w:rsidRDefault="00A77ED4" w:rsidP="00A77ED4">
      <w:pPr>
        <w:ind w:firstLine="720"/>
        <w:contextualSpacing/>
        <w:rPr>
          <w:rFonts w:ascii="Candara" w:hAnsi="Candara"/>
          <w:sz w:val="24"/>
          <w:lang w:val="fr-CA"/>
        </w:rPr>
      </w:pPr>
      <w:r w:rsidRPr="008618B6">
        <w:rPr>
          <w:sz w:val="24"/>
          <w:lang w:val="fr"/>
        </w:rPr>
        <w:t xml:space="preserve"> Si je puis me permettre, il y a une maladie dans le christianisme d’Orient. La foi noble et merveilleuse des orthodoxes est défaite par le tribalisme de l’autocéphalie. Que cela signifie-t-il? Chacune des Églises orthodoxes est rattachée à une nation : l’Église orthodoxe serbe, l’Église orthodoxe moscovite russe, l’Église orthodoxe ukrainienne ou l’Église orthodoxe grecque, etc. Et il est très facile pour l’orthodoxie de se laisser prendre et manipuler par la pensée de la tribu et de faire du christianisme le serviteur de la volonté de la tribu. </w:t>
      </w:r>
    </w:p>
    <w:p w:rsidR="00A77ED4" w:rsidRPr="0003697F" w:rsidRDefault="00A02075" w:rsidP="00A77ED4">
      <w:pPr>
        <w:ind w:firstLine="720"/>
        <w:contextualSpacing/>
        <w:rPr>
          <w:rFonts w:ascii="Candara" w:hAnsi="Candara"/>
          <w:sz w:val="24"/>
          <w:lang w:val="fr-CA"/>
        </w:rPr>
      </w:pPr>
      <w:r w:rsidRPr="008618B6">
        <w:rPr>
          <w:sz w:val="24"/>
          <w:lang w:val="fr"/>
        </w:rPr>
        <w:t xml:space="preserve">Il y a aussi une maladie dans le christianisme occidental. Et c’est la maladie de l’ego. Pour nous, la « tribu » a été remplacée par le « je », le « moi », « l’ego » et ainsi notre foi est mise au service de notre propre volonté. </w:t>
      </w:r>
    </w:p>
    <w:p w:rsidR="001B654F" w:rsidRPr="0003697F" w:rsidRDefault="00A02075" w:rsidP="00A77ED4">
      <w:pPr>
        <w:ind w:firstLine="720"/>
        <w:contextualSpacing/>
        <w:rPr>
          <w:rFonts w:ascii="Candara" w:hAnsi="Candara"/>
          <w:sz w:val="24"/>
          <w:lang w:val="fr-CA"/>
        </w:rPr>
      </w:pPr>
      <w:r w:rsidRPr="00FA37FA">
        <w:rPr>
          <w:i/>
          <w:sz w:val="24"/>
          <w:lang w:val="fr"/>
        </w:rPr>
        <w:t>Le jugement est à la porte</w:t>
      </w:r>
      <w:r w:rsidRPr="008618B6">
        <w:rPr>
          <w:sz w:val="24"/>
          <w:lang w:val="fr"/>
        </w:rPr>
        <w:t xml:space="preserve"> frères et sœurs.</w:t>
      </w:r>
    </w:p>
    <w:p w:rsidR="008618B6" w:rsidRPr="0003697F" w:rsidRDefault="00A77ED4" w:rsidP="00FA37FA">
      <w:pPr>
        <w:ind w:firstLine="720"/>
        <w:contextualSpacing/>
        <w:rPr>
          <w:rFonts w:ascii="Candara" w:hAnsi="Candara"/>
          <w:sz w:val="24"/>
          <w:lang w:val="fr-CA"/>
        </w:rPr>
      </w:pPr>
      <w:r w:rsidRPr="0003697F">
        <w:rPr>
          <w:sz w:val="24"/>
          <w:lang w:val="fr-CA"/>
        </w:rPr>
        <w:t xml:space="preserve">L’Évangile de Jésus ouvre </w:t>
      </w:r>
      <w:r w:rsidR="0003697F">
        <w:rPr>
          <w:sz w:val="24"/>
          <w:lang w:val="fr-CA"/>
        </w:rPr>
        <w:t>nos</w:t>
      </w:r>
      <w:r w:rsidRPr="0003697F">
        <w:rPr>
          <w:sz w:val="24"/>
          <w:lang w:val="fr-CA"/>
        </w:rPr>
        <w:t xml:space="preserve"> yeux pour voir que notre pays est déchiré dans son cœur – la famille – par la facilité de la trahison des gens</w:t>
      </w:r>
      <w:r w:rsidR="00FA37FA" w:rsidRPr="0003697F">
        <w:rPr>
          <w:sz w:val="24"/>
          <w:lang w:val="fr-CA"/>
        </w:rPr>
        <w:t xml:space="preserve"> par le divorce</w:t>
      </w:r>
      <w:r w:rsidR="00A02075" w:rsidRPr="0003697F">
        <w:rPr>
          <w:sz w:val="24"/>
          <w:lang w:val="fr-CA"/>
        </w:rPr>
        <w:t xml:space="preserve">. </w:t>
      </w:r>
      <w:r w:rsidR="00A02075" w:rsidRPr="008618B6">
        <w:rPr>
          <w:sz w:val="24"/>
          <w:lang w:val="fr"/>
        </w:rPr>
        <w:t xml:space="preserve">Il n’y a pas </w:t>
      </w:r>
      <w:r w:rsidR="0003697F">
        <w:rPr>
          <w:sz w:val="24"/>
          <w:lang w:val="fr"/>
        </w:rPr>
        <w:t xml:space="preserve">seulement </w:t>
      </w:r>
      <w:r w:rsidR="00A02075" w:rsidRPr="008618B6">
        <w:rPr>
          <w:sz w:val="24"/>
          <w:lang w:val="fr"/>
        </w:rPr>
        <w:t xml:space="preserve">ceux dont les mariages se terminent parce que Dieu ne les a pas unis (et avec une grande humilité, nous cheminons avec les gens qui découvrent cette vérité). </w:t>
      </w:r>
      <w:r w:rsidR="00FA37FA">
        <w:rPr>
          <w:sz w:val="24"/>
          <w:lang w:val="fr"/>
        </w:rPr>
        <w:t>De</w:t>
      </w:r>
      <w:r>
        <w:rPr>
          <w:lang w:val="fr"/>
        </w:rPr>
        <w:t xml:space="preserve"> </w:t>
      </w:r>
      <w:r w:rsidRPr="008618B6">
        <w:rPr>
          <w:sz w:val="24"/>
          <w:lang w:val="fr"/>
        </w:rPr>
        <w:t xml:space="preserve">nombreuses relations conjugales sont si facilement mises de côté en raison de la dureté du cœur de ceux qui sont absolument prêts à aller à la guerre dans une salle d’audience. En effet, toutes les relations sont facilement mises de côté par une volonté absolue d’entrer en guerre contre les minorités et les marginalisés dans les conversations préjugées des cafés et ce même sous le vernis du christianisme. Tant de guerriers de la justice bien-pensants rejettent les gens et ne voient que des caricatures et donc dans nos parlements, nous sommes prêts à entrer en guerre. </w:t>
      </w:r>
    </w:p>
    <w:p w:rsidR="008618B6" w:rsidRPr="0003697F" w:rsidRDefault="00A02075" w:rsidP="00FA37FA">
      <w:pPr>
        <w:ind w:firstLine="720"/>
        <w:contextualSpacing/>
        <w:rPr>
          <w:rFonts w:ascii="Candara" w:hAnsi="Candara"/>
          <w:sz w:val="24"/>
          <w:lang w:val="fr-CA"/>
        </w:rPr>
      </w:pPr>
      <w:r w:rsidRPr="008618B6">
        <w:rPr>
          <w:sz w:val="24"/>
          <w:lang w:val="fr"/>
        </w:rPr>
        <w:t>Les mesures de guerre sont toujours à portée de main et - Dieu nous pardonne - nous « </w:t>
      </w:r>
      <w:r w:rsidRPr="00FA37FA">
        <w:rPr>
          <w:i/>
          <w:sz w:val="24"/>
          <w:lang w:val="fr"/>
        </w:rPr>
        <w:t>jurons par le ciel</w:t>
      </w:r>
      <w:r w:rsidR="008618B6" w:rsidRPr="008618B6">
        <w:rPr>
          <w:sz w:val="24"/>
          <w:lang w:val="fr"/>
        </w:rPr>
        <w:t> » que ce que nous faisons est justifié. Ou nous « jurons</w:t>
      </w:r>
      <w:r>
        <w:rPr>
          <w:lang w:val="fr"/>
        </w:rPr>
        <w:t xml:space="preserve"> </w:t>
      </w:r>
      <w:r w:rsidRPr="00FA37FA">
        <w:rPr>
          <w:i/>
          <w:sz w:val="24"/>
          <w:lang w:val="fr"/>
        </w:rPr>
        <w:t>par la terre</w:t>
      </w:r>
      <w:r>
        <w:rPr>
          <w:lang w:val="fr"/>
        </w:rPr>
        <w:t xml:space="preserve"> </w:t>
      </w:r>
      <w:r w:rsidR="008618B6" w:rsidRPr="008618B6">
        <w:rPr>
          <w:sz w:val="24"/>
          <w:lang w:val="fr"/>
        </w:rPr>
        <w:t>» que ce que nous faisons est juste la façon dont tout le monde pense qu’il devrait être fait.</w:t>
      </w:r>
    </w:p>
    <w:p w:rsidR="00FA37FA" w:rsidRPr="0003697F" w:rsidRDefault="008618B6" w:rsidP="008618B6">
      <w:pPr>
        <w:ind w:firstLine="720"/>
        <w:contextualSpacing/>
        <w:rPr>
          <w:rFonts w:ascii="Candara" w:hAnsi="Candara"/>
          <w:sz w:val="24"/>
          <w:lang w:val="fr-CA"/>
        </w:rPr>
      </w:pPr>
      <w:r w:rsidRPr="008618B6">
        <w:rPr>
          <w:sz w:val="24"/>
          <w:lang w:val="fr"/>
        </w:rPr>
        <w:t xml:space="preserve">Et le résultat est que plus encore maintenant les profiteurs calculent comment la mort des Ukrainiens et des jeunes soldats qui sont envoyés pour les tuer </w:t>
      </w:r>
      <w:proofErr w:type="gramStart"/>
      <w:r w:rsidRPr="008618B6">
        <w:rPr>
          <w:sz w:val="24"/>
          <w:lang w:val="fr"/>
        </w:rPr>
        <w:t>peut être</w:t>
      </w:r>
      <w:proofErr w:type="gramEnd"/>
      <w:r w:rsidRPr="008618B6">
        <w:rPr>
          <w:sz w:val="24"/>
          <w:lang w:val="fr"/>
        </w:rPr>
        <w:t xml:space="preserve"> tournée au profit financier des provinces, des entreprises, des nations. </w:t>
      </w:r>
    </w:p>
    <w:p w:rsidR="008618B6" w:rsidRPr="0003697F" w:rsidRDefault="00A02075" w:rsidP="008618B6">
      <w:pPr>
        <w:ind w:firstLine="720"/>
        <w:contextualSpacing/>
        <w:rPr>
          <w:rFonts w:ascii="Candara" w:hAnsi="Candara"/>
          <w:sz w:val="24"/>
          <w:lang w:val="fr-CA"/>
        </w:rPr>
      </w:pPr>
      <w:r w:rsidRPr="008618B6">
        <w:rPr>
          <w:sz w:val="24"/>
          <w:lang w:val="fr"/>
        </w:rPr>
        <w:t xml:space="preserve">Devrions-nous être surpris, frères et sœurs, car nous sommes si prompts à transformer les autres, leur souffrance et leur division en notre propre plaisir ? En observant avec fascination les souffrances des autres et en ne faisant rien pour y remédier ? En passant devant </w:t>
      </w:r>
      <w:r w:rsidRPr="008618B6">
        <w:rPr>
          <w:sz w:val="24"/>
          <w:lang w:val="fr"/>
        </w:rPr>
        <w:lastRenderedPageBreak/>
        <w:t>les sans-abri dans la rue et en disant « comme c’est gênant »? En continuant à parler de nos frères et sœurs dans nos familles avec qui nous ne sommes pas d’accord ?</w:t>
      </w:r>
    </w:p>
    <w:p w:rsidR="008618B6" w:rsidRDefault="008618B6" w:rsidP="008618B6">
      <w:pPr>
        <w:ind w:firstLine="720"/>
        <w:contextualSpacing/>
        <w:rPr>
          <w:sz w:val="24"/>
          <w:lang w:val="fr"/>
        </w:rPr>
      </w:pPr>
      <w:r w:rsidRPr="008618B6">
        <w:rPr>
          <w:sz w:val="24"/>
          <w:lang w:val="fr"/>
        </w:rPr>
        <w:t xml:space="preserve">Frères et sœurs « </w:t>
      </w:r>
      <w:r w:rsidR="00A02075" w:rsidRPr="008618B6">
        <w:rPr>
          <w:i/>
          <w:sz w:val="24"/>
          <w:lang w:val="fr"/>
        </w:rPr>
        <w:t>le jugement de Dieu est sur nous</w:t>
      </w:r>
      <w:r>
        <w:rPr>
          <w:lang w:val="fr"/>
        </w:rPr>
        <w:t xml:space="preserve"> </w:t>
      </w:r>
      <w:r w:rsidRPr="008618B6">
        <w:rPr>
          <w:sz w:val="24"/>
          <w:lang w:val="fr"/>
        </w:rPr>
        <w:t xml:space="preserve">». </w:t>
      </w:r>
      <w:r w:rsidR="0003697F">
        <w:rPr>
          <w:sz w:val="24"/>
          <w:lang w:val="fr"/>
        </w:rPr>
        <w:t>Maintenant.</w:t>
      </w:r>
    </w:p>
    <w:p w:rsidR="0003697F" w:rsidRPr="0003697F" w:rsidRDefault="0003697F" w:rsidP="008618B6">
      <w:pPr>
        <w:ind w:firstLine="720"/>
        <w:contextualSpacing/>
        <w:rPr>
          <w:rFonts w:ascii="Candara" w:hAnsi="Candara"/>
          <w:sz w:val="24"/>
          <w:lang w:val="fr-CA"/>
        </w:rPr>
      </w:pPr>
      <w:proofErr w:type="gramStart"/>
      <w:r>
        <w:rPr>
          <w:rFonts w:ascii="Candara" w:hAnsi="Candara"/>
          <w:sz w:val="24"/>
          <w:lang w:val="fr-CA"/>
        </w:rPr>
        <w:t>Ou</w:t>
      </w:r>
      <w:proofErr w:type="gramEnd"/>
      <w:r>
        <w:rPr>
          <w:rFonts w:ascii="Candara" w:hAnsi="Candara"/>
          <w:sz w:val="24"/>
          <w:lang w:val="fr-CA"/>
        </w:rPr>
        <w:t>?</w:t>
      </w:r>
    </w:p>
    <w:p w:rsidR="008618B6" w:rsidRPr="0003697F" w:rsidRDefault="00A02075" w:rsidP="008618B6">
      <w:pPr>
        <w:ind w:firstLine="720"/>
        <w:contextualSpacing/>
        <w:rPr>
          <w:rFonts w:ascii="Candara" w:hAnsi="Candara"/>
          <w:sz w:val="24"/>
          <w:lang w:val="fr-CA"/>
        </w:rPr>
      </w:pPr>
      <w:r w:rsidRPr="008618B6">
        <w:rPr>
          <w:sz w:val="24"/>
          <w:lang w:val="fr"/>
        </w:rPr>
        <w:t>Ici, ici, sur cet autel, il y a un jugement non pas de la mort, mais de la victoire sur la mort.</w:t>
      </w:r>
    </w:p>
    <w:p w:rsidR="008618B6" w:rsidRPr="0003697F" w:rsidRDefault="008618B6" w:rsidP="008618B6">
      <w:pPr>
        <w:ind w:firstLine="720"/>
        <w:contextualSpacing/>
        <w:rPr>
          <w:rFonts w:ascii="Candara" w:hAnsi="Candara"/>
          <w:sz w:val="24"/>
          <w:lang w:val="fr-CA"/>
        </w:rPr>
      </w:pPr>
      <w:r w:rsidRPr="008618B6">
        <w:rPr>
          <w:sz w:val="24"/>
          <w:lang w:val="fr"/>
        </w:rPr>
        <w:t xml:space="preserve">C’est un jugement de paix sur la guerre. </w:t>
      </w:r>
    </w:p>
    <w:p w:rsidR="008618B6" w:rsidRPr="0003697F" w:rsidRDefault="00A02075" w:rsidP="008618B6">
      <w:pPr>
        <w:ind w:firstLine="720"/>
        <w:contextualSpacing/>
        <w:rPr>
          <w:rFonts w:ascii="Candara" w:hAnsi="Candara"/>
          <w:sz w:val="24"/>
          <w:lang w:val="fr-CA"/>
        </w:rPr>
      </w:pPr>
      <w:r w:rsidRPr="008618B6">
        <w:rPr>
          <w:sz w:val="24"/>
          <w:lang w:val="fr"/>
        </w:rPr>
        <w:t>C’est un jugement de solidarité même avec ceux qui L’ont trahi.</w:t>
      </w:r>
    </w:p>
    <w:p w:rsidR="008618B6" w:rsidRPr="0003697F" w:rsidRDefault="008618B6" w:rsidP="008618B6">
      <w:pPr>
        <w:ind w:firstLine="720"/>
        <w:contextualSpacing/>
        <w:rPr>
          <w:rFonts w:ascii="Candara" w:hAnsi="Candara"/>
          <w:sz w:val="24"/>
          <w:lang w:val="fr-CA"/>
        </w:rPr>
      </w:pPr>
      <w:r w:rsidRPr="008618B6">
        <w:rPr>
          <w:sz w:val="24"/>
          <w:lang w:val="fr"/>
        </w:rPr>
        <w:t xml:space="preserve">C’est </w:t>
      </w:r>
      <w:r w:rsidR="0003697F">
        <w:rPr>
          <w:sz w:val="24"/>
          <w:lang w:val="fr"/>
        </w:rPr>
        <w:t>un</w:t>
      </w:r>
      <w:r w:rsidRPr="008618B6">
        <w:rPr>
          <w:sz w:val="24"/>
          <w:lang w:val="fr"/>
        </w:rPr>
        <w:t xml:space="preserve"> le jugement de l’amour,</w:t>
      </w:r>
    </w:p>
    <w:p w:rsidR="008618B6" w:rsidRPr="0003697F" w:rsidRDefault="008618B6" w:rsidP="008618B6">
      <w:pPr>
        <w:ind w:firstLine="720"/>
        <w:contextualSpacing/>
        <w:rPr>
          <w:rFonts w:ascii="Candara" w:hAnsi="Candara"/>
          <w:sz w:val="24"/>
          <w:lang w:val="fr-CA"/>
        </w:rPr>
      </w:pPr>
      <w:r w:rsidRPr="008618B6">
        <w:rPr>
          <w:sz w:val="24"/>
          <w:lang w:val="fr"/>
        </w:rPr>
        <w:t xml:space="preserve">Plaidons pour la conversion de nos propres cœurs. </w:t>
      </w:r>
    </w:p>
    <w:p w:rsidR="008618B6" w:rsidRPr="0003697F" w:rsidRDefault="00A02075" w:rsidP="008618B6">
      <w:pPr>
        <w:ind w:firstLine="720"/>
        <w:contextualSpacing/>
        <w:rPr>
          <w:rFonts w:ascii="Candara" w:hAnsi="Candara"/>
          <w:sz w:val="24"/>
          <w:lang w:val="fr-CA"/>
        </w:rPr>
      </w:pPr>
      <w:r w:rsidRPr="008618B6">
        <w:rPr>
          <w:sz w:val="24"/>
          <w:lang w:val="fr"/>
        </w:rPr>
        <w:t xml:space="preserve">Plaidons pour que les guerres que nous menons dans nos propres vies prennent fin afin que ce monde ne soit pas défait par la guerre, mais refait dans la gloire par Jésus-Christ notre paix. </w:t>
      </w:r>
    </w:p>
    <w:p w:rsidR="00A02075" w:rsidRPr="0003697F" w:rsidRDefault="00A02075" w:rsidP="008618B6">
      <w:pPr>
        <w:ind w:firstLine="720"/>
        <w:contextualSpacing/>
        <w:rPr>
          <w:rFonts w:ascii="Candara" w:hAnsi="Candara"/>
          <w:sz w:val="24"/>
          <w:lang w:val="fr-CA"/>
        </w:rPr>
      </w:pPr>
      <w:r w:rsidRPr="008618B6">
        <w:rPr>
          <w:sz w:val="24"/>
          <w:lang w:val="fr"/>
        </w:rPr>
        <w:t xml:space="preserve">Au nom du </w:t>
      </w:r>
      <w:r w:rsidR="0003697F">
        <w:rPr>
          <w:sz w:val="24"/>
          <w:lang w:val="fr"/>
        </w:rPr>
        <w:t>P</w:t>
      </w:r>
      <w:r w:rsidRPr="008618B6">
        <w:rPr>
          <w:sz w:val="24"/>
          <w:lang w:val="fr"/>
        </w:rPr>
        <w:t>ère</w:t>
      </w:r>
      <w:r w:rsidR="0003697F">
        <w:rPr>
          <w:sz w:val="24"/>
          <w:lang w:val="fr"/>
        </w:rPr>
        <w:t xml:space="preserve"> et</w:t>
      </w:r>
      <w:r w:rsidRPr="008618B6">
        <w:rPr>
          <w:sz w:val="24"/>
          <w:lang w:val="fr"/>
        </w:rPr>
        <w:t xml:space="preserve"> du </w:t>
      </w:r>
      <w:r w:rsidR="0003697F">
        <w:rPr>
          <w:sz w:val="24"/>
          <w:lang w:val="fr"/>
        </w:rPr>
        <w:t>F</w:t>
      </w:r>
      <w:r w:rsidRPr="008618B6">
        <w:rPr>
          <w:sz w:val="24"/>
          <w:lang w:val="fr"/>
        </w:rPr>
        <w:t xml:space="preserve">ils et du </w:t>
      </w:r>
      <w:proofErr w:type="spellStart"/>
      <w:r w:rsidRPr="008618B6">
        <w:rPr>
          <w:sz w:val="24"/>
          <w:lang w:val="fr"/>
        </w:rPr>
        <w:t>Saint-</w:t>
      </w:r>
      <w:r w:rsidR="0003697F">
        <w:rPr>
          <w:sz w:val="24"/>
          <w:lang w:val="fr"/>
        </w:rPr>
        <w:t>É</w:t>
      </w:r>
      <w:r w:rsidRPr="008618B6">
        <w:rPr>
          <w:sz w:val="24"/>
          <w:lang w:val="fr"/>
        </w:rPr>
        <w:t>sprit</w:t>
      </w:r>
      <w:proofErr w:type="spellEnd"/>
      <w:r w:rsidRPr="008618B6">
        <w:rPr>
          <w:sz w:val="24"/>
          <w:lang w:val="fr"/>
        </w:rPr>
        <w:t>.</w:t>
      </w:r>
    </w:p>
    <w:sectPr w:rsidR="00A02075" w:rsidRPr="000369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C5" w:rsidRDefault="006429C5" w:rsidP="00FA37FA">
      <w:pPr>
        <w:spacing w:after="0" w:line="240" w:lineRule="auto"/>
      </w:pPr>
      <w:r>
        <w:rPr>
          <w:lang w:val="fr"/>
        </w:rPr>
        <w:separator/>
      </w:r>
    </w:p>
  </w:endnote>
  <w:endnote w:type="continuationSeparator" w:id="0">
    <w:p w:rsidR="006429C5" w:rsidRDefault="006429C5" w:rsidP="00FA37FA">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7F" w:rsidRDefault="0003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7F" w:rsidRDefault="00036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7F" w:rsidRDefault="0003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C5" w:rsidRDefault="006429C5" w:rsidP="00FA37FA">
      <w:pPr>
        <w:spacing w:after="0" w:line="240" w:lineRule="auto"/>
      </w:pPr>
      <w:r>
        <w:rPr>
          <w:lang w:val="fr"/>
        </w:rPr>
        <w:separator/>
      </w:r>
    </w:p>
  </w:footnote>
  <w:footnote w:type="continuationSeparator" w:id="0">
    <w:p w:rsidR="006429C5" w:rsidRDefault="006429C5" w:rsidP="00FA37FA">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7F" w:rsidRDefault="00036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7FA" w:rsidRPr="0003697F" w:rsidRDefault="00FA37FA">
    <w:pPr>
      <w:pStyle w:val="Header"/>
      <w:rPr>
        <w:lang w:val="fr-CA"/>
      </w:rPr>
    </w:pPr>
    <w:bookmarkStart w:id="0" w:name="_GoBack"/>
    <w:r>
      <w:rPr>
        <w:lang w:val="fr"/>
      </w:rPr>
      <w:t>Homélie du vendredi 25 février 2022 sur Jacques 5:9 – 12 et Marc 10:1-12</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7F" w:rsidRDefault="00036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87B82B-F061-4F81-9879-95FE22BA68B9}"/>
    <w:docVar w:name="dgnword-drafile" w:val="C:\Users\Stefano\AppData\Local\Temp\dra9385.tmp"/>
    <w:docVar w:name="dgnword-eventsink" w:val="1862875153344"/>
  </w:docVars>
  <w:rsids>
    <w:rsidRoot w:val="00A02075"/>
    <w:rsid w:val="0003697F"/>
    <w:rsid w:val="001B654F"/>
    <w:rsid w:val="00465F09"/>
    <w:rsid w:val="006429C5"/>
    <w:rsid w:val="008618B6"/>
    <w:rsid w:val="00A02075"/>
    <w:rsid w:val="00A77ED4"/>
    <w:rsid w:val="00FA3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9CAB"/>
  <w15:chartTrackingRefBased/>
  <w15:docId w15:val="{0184D05E-FD0A-4253-BB26-47F618A9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FA"/>
  </w:style>
  <w:style w:type="paragraph" w:styleId="Footer">
    <w:name w:val="footer"/>
    <w:basedOn w:val="Normal"/>
    <w:link w:val="FooterChar"/>
    <w:uiPriority w:val="99"/>
    <w:unhideWhenUsed/>
    <w:rsid w:val="00FA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FA"/>
  </w:style>
  <w:style w:type="character" w:styleId="PlaceholderText">
    <w:name w:val="Placeholder Text"/>
    <w:basedOn w:val="DefaultParagraphFont"/>
    <w:uiPriority w:val="99"/>
    <w:semiHidden/>
    <w:rsid w:val="000369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Stefano Penna</dc:creator>
  <cp:keywords/>
  <dc:description/>
  <cp:lastModifiedBy>Fr. Stefano Penna</cp:lastModifiedBy>
  <cp:revision>1</cp:revision>
  <dcterms:created xsi:type="dcterms:W3CDTF">2022-02-25T19:19:00Z</dcterms:created>
  <dcterms:modified xsi:type="dcterms:W3CDTF">2022-02-28T18:16:00Z</dcterms:modified>
  <cp:category/>
</cp:coreProperties>
</file>